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E23F4" w:rsidP="004E23F4" w:rsidRDefault="004E23F4" w14:paraId="35E4C5A1" w14:textId="77777777">
      <w:pPr>
        <w:spacing w:after="24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Dear </w:t>
      </w:r>
      <w:r w:rsidRPr="001E4ED2">
        <w:rPr>
          <w:rFonts w:ascii="Calibri" w:hAnsi="Calibri" w:eastAsia="Calibri" w:cs="Calibri"/>
          <w:b/>
          <w:bCs/>
          <w:sz w:val="22"/>
          <w:szCs w:val="22"/>
        </w:rPr>
        <w:t>[MANAGER]</w:t>
      </w:r>
      <w:r>
        <w:rPr>
          <w:rFonts w:ascii="Calibri" w:hAnsi="Calibri" w:eastAsia="Calibri" w:cs="Calibri"/>
          <w:sz w:val="22"/>
          <w:szCs w:val="22"/>
        </w:rPr>
        <w:t>,</w:t>
      </w:r>
    </w:p>
    <w:p w:rsidR="004E23F4" w:rsidP="004E23F4" w:rsidRDefault="004E23F4" w14:paraId="247E86C2" w14:textId="4FADB298">
      <w:pPr>
        <w:spacing w:after="240"/>
        <w:rPr>
          <w:rFonts w:ascii="Calibri" w:hAnsi="Calibri" w:eastAsia="Calibri" w:cs="Calibri"/>
          <w:sz w:val="22"/>
          <w:szCs w:val="22"/>
        </w:rPr>
      </w:pPr>
      <w:r w:rsidRPr="00441D95">
        <w:rPr>
          <w:rFonts w:ascii="Calibri" w:hAnsi="Calibri" w:eastAsia="Calibri" w:cs="Calibri"/>
          <w:sz w:val="22"/>
          <w:szCs w:val="22"/>
        </w:rPr>
        <w:t xml:space="preserve">I would like to request approval </w:t>
      </w:r>
      <w:r>
        <w:rPr>
          <w:rFonts w:ascii="Calibri" w:hAnsi="Calibri" w:eastAsia="Calibri" w:cs="Calibri"/>
          <w:sz w:val="22"/>
          <w:szCs w:val="22"/>
        </w:rPr>
        <w:t xml:space="preserve">to attend the </w:t>
      </w:r>
      <w:r w:rsidRPr="00441D95">
        <w:rPr>
          <w:rFonts w:ascii="Calibri" w:hAnsi="Calibri" w:eastAsia="Calibri" w:cs="Calibri"/>
          <w:sz w:val="22"/>
          <w:szCs w:val="22"/>
        </w:rPr>
        <w:t>International Trademark Association</w:t>
      </w:r>
      <w:r w:rsidR="0092583A">
        <w:rPr>
          <w:rFonts w:ascii="Calibri" w:hAnsi="Calibri" w:eastAsia="Calibri" w:cs="Calibri"/>
          <w:sz w:val="22"/>
          <w:szCs w:val="22"/>
        </w:rPr>
        <w:t>’s</w:t>
      </w:r>
      <w:r w:rsidRPr="00441D95">
        <w:rPr>
          <w:rFonts w:ascii="Calibri" w:hAnsi="Calibri" w:eastAsia="Calibri" w:cs="Calibri"/>
          <w:sz w:val="22"/>
          <w:szCs w:val="22"/>
        </w:rPr>
        <w:t xml:space="preserve"> (“INTA”) 202</w:t>
      </w:r>
      <w:r w:rsidR="00573A1D">
        <w:rPr>
          <w:rFonts w:ascii="Calibri" w:hAnsi="Calibri" w:eastAsia="Calibri" w:cs="Calibri"/>
          <w:sz w:val="22"/>
          <w:szCs w:val="22"/>
        </w:rPr>
        <w:t>3</w:t>
      </w:r>
      <w:r w:rsidRPr="00441D95"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Trademark Administrators and Practitioners Meeting (“TMAP”)</w:t>
      </w:r>
      <w:r w:rsidRPr="00441D95">
        <w:rPr>
          <w:rFonts w:ascii="Calibri" w:hAnsi="Calibri" w:eastAsia="Calibri" w:cs="Calibri"/>
          <w:sz w:val="22"/>
          <w:szCs w:val="22"/>
        </w:rPr>
        <w:t xml:space="preserve"> which is being held from</w:t>
      </w:r>
      <w:r w:rsidR="00EC5A94">
        <w:rPr>
          <w:rFonts w:ascii="Calibri" w:hAnsi="Calibri" w:eastAsia="Calibri" w:cs="Calibri"/>
          <w:sz w:val="22"/>
          <w:szCs w:val="22"/>
        </w:rPr>
        <w:t xml:space="preserve"> October 1-3, 2023, in Denver, Colorado</w:t>
      </w:r>
      <w:r>
        <w:rPr>
          <w:rFonts w:ascii="Calibri" w:hAnsi="Calibri" w:eastAsia="Calibri" w:cs="Calibri"/>
          <w:sz w:val="22"/>
          <w:szCs w:val="22"/>
        </w:rPr>
        <w:t xml:space="preserve">.  </w:t>
      </w:r>
      <w:hyperlink w:history="1" r:id="rId7">
        <w:r w:rsidR="006874EC">
          <w:rPr>
            <w:rStyle w:val="Hyperlink"/>
            <w:rFonts w:ascii="Calibri" w:hAnsi="Calibri" w:eastAsia="Calibri" w:cs="Calibri"/>
            <w:sz w:val="22"/>
            <w:szCs w:val="22"/>
          </w:rPr>
          <w:t>Here is the link</w:t>
        </w:r>
      </w:hyperlink>
      <w:r w:rsidR="006874EC"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 the TMAP Meeting for your review.</w:t>
      </w:r>
    </w:p>
    <w:p w:rsidR="008178CD" w:rsidP="008178CD" w:rsidRDefault="004E23F4" w14:paraId="405E6F7D" w14:textId="77777777">
      <w:pPr>
        <w:spacing w:after="240"/>
        <w:rPr>
          <w:rFonts w:ascii="Calibri" w:hAnsi="Calibri" w:eastAsia="Calibri" w:cs="Calibri"/>
          <w:sz w:val="22"/>
          <w:szCs w:val="22"/>
        </w:rPr>
      </w:pPr>
      <w:r w:rsidRPr="0041074C">
        <w:rPr>
          <w:rFonts w:ascii="Calibri" w:hAnsi="Calibri" w:eastAsia="Calibri" w:cs="Calibri"/>
          <w:b/>
          <w:bCs/>
          <w:sz w:val="22"/>
          <w:szCs w:val="22"/>
        </w:rPr>
        <w:t>The TMAP Meeting is the only educational event of its kind</w:t>
      </w:r>
      <w:r>
        <w:rPr>
          <w:rFonts w:ascii="Calibri" w:hAnsi="Calibri" w:eastAsia="Calibri" w:cs="Calibri"/>
          <w:sz w:val="22"/>
          <w:szCs w:val="22"/>
        </w:rPr>
        <w:t xml:space="preserve"> for trademark administrators and </w:t>
      </w:r>
      <w:proofErr w:type="gramStart"/>
      <w:r>
        <w:rPr>
          <w:rFonts w:ascii="Calibri" w:hAnsi="Calibri" w:eastAsia="Calibri" w:cs="Calibri"/>
          <w:sz w:val="22"/>
          <w:szCs w:val="22"/>
        </w:rPr>
        <w:t>practitioners, and</w:t>
      </w:r>
      <w:proofErr w:type="gramEnd"/>
      <w:r>
        <w:rPr>
          <w:rFonts w:ascii="Calibri" w:hAnsi="Calibri" w:eastAsia="Calibri" w:cs="Calibri"/>
          <w:sz w:val="22"/>
          <w:szCs w:val="22"/>
        </w:rPr>
        <w:t xml:space="preserve"> is regularly attended by my colleagues in the field who manage trademark portfolios</w:t>
      </w:r>
      <w:r w:rsidRPr="0041074C">
        <w:rPr>
          <w:rFonts w:ascii="Calibri" w:hAnsi="Calibri" w:eastAsia="Calibri" w:cs="Calibri"/>
          <w:b/>
          <w:bCs/>
          <w:sz w:val="22"/>
          <w:szCs w:val="22"/>
        </w:rPr>
        <w:t>. I am certain that my participation will be a valuable experience for me, and a smart investment for our [COMPANY/FIRM</w:t>
      </w:r>
      <w:r>
        <w:rPr>
          <w:rFonts w:ascii="Calibri" w:hAnsi="Calibri" w:eastAsia="Calibri" w:cs="Calibri"/>
          <w:sz w:val="22"/>
          <w:szCs w:val="22"/>
        </w:rPr>
        <w:t xml:space="preserve">], as discussed in more detail below. </w:t>
      </w:r>
    </w:p>
    <w:p w:rsidRPr="008178CD" w:rsidR="003C512B" w:rsidP="008178CD" w:rsidRDefault="00864143" w14:paraId="730ABED1" w14:textId="3ECC5826">
      <w:pPr>
        <w:spacing w:after="240"/>
        <w:rPr>
          <w:rFonts w:ascii="Calibri" w:hAnsi="Calibri" w:eastAsia="Calibri" w:cs="Calibri"/>
          <w:sz w:val="22"/>
          <w:szCs w:val="22"/>
        </w:rPr>
      </w:pPr>
      <w:r w:rsidRPr="00864143">
        <w:rPr>
          <w:rFonts w:ascii="Calibri" w:hAnsi="Calibri" w:eastAsia="Calibri" w:cs="Calibri"/>
          <w:b/>
          <w:bCs/>
          <w:sz w:val="22"/>
          <w:szCs w:val="22"/>
        </w:rPr>
        <w:t>BENEFITS</w:t>
      </w:r>
    </w:p>
    <w:p w:rsidRPr="00547211" w:rsidR="004E23F4" w:rsidP="004E23F4" w:rsidRDefault="004E23F4" w14:paraId="606D4D85" w14:textId="3680EC8C">
      <w:pPr>
        <w:spacing w:after="240"/>
        <w:rPr>
          <w:rFonts w:ascii="Calibri" w:hAnsi="Calibri" w:eastAsia="Calibri" w:cs="Calibri"/>
          <w:sz w:val="22"/>
          <w:szCs w:val="22"/>
        </w:rPr>
      </w:pPr>
      <w:r w:rsidRPr="00547211">
        <w:rPr>
          <w:rFonts w:ascii="Calibri" w:hAnsi="Calibri" w:eastAsia="Calibri" w:cs="Calibri"/>
          <w:sz w:val="22"/>
          <w:szCs w:val="22"/>
        </w:rPr>
        <w:t xml:space="preserve">By attending the </w:t>
      </w:r>
      <w:r w:rsidR="008178CD">
        <w:rPr>
          <w:rFonts w:ascii="Calibri" w:hAnsi="Calibri" w:eastAsia="Calibri" w:cs="Calibri"/>
          <w:sz w:val="22"/>
          <w:szCs w:val="22"/>
        </w:rPr>
        <w:t xml:space="preserve">2023 </w:t>
      </w:r>
      <w:r w:rsidRPr="00547211">
        <w:rPr>
          <w:rFonts w:ascii="Calibri" w:hAnsi="Calibri" w:eastAsia="Calibri" w:cs="Calibri"/>
          <w:sz w:val="22"/>
          <w:szCs w:val="22"/>
        </w:rPr>
        <w:t xml:space="preserve">TMAP Meeting, I will gain </w:t>
      </w:r>
      <w:r>
        <w:rPr>
          <w:rFonts w:ascii="Calibri" w:hAnsi="Calibri" w:eastAsia="Calibri" w:cs="Calibri"/>
          <w:sz w:val="22"/>
          <w:szCs w:val="22"/>
        </w:rPr>
        <w:t>the following which will directly benefit my professional development:</w:t>
      </w:r>
    </w:p>
    <w:tbl>
      <w:tblPr>
        <w:tblW w:w="10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7717"/>
      </w:tblGrid>
      <w:tr w:rsidR="002A1AEB" w:rsidTr="53551300" w14:paraId="35971DF1" w14:textId="77777777">
        <w:trPr>
          <w:trHeight w:val="422"/>
          <w:tblHeader/>
        </w:trPr>
        <w:tc>
          <w:tcPr>
            <w:tcW w:w="3253" w:type="dxa"/>
            <w:tcBorders>
              <w:top w:val="single" w:color="ED7D31" w:themeColor="accent2" w:sz="8" w:space="0"/>
              <w:left w:val="single" w:color="ED7D31" w:themeColor="accent2" w:sz="8" w:space="0"/>
              <w:bottom w:val="single" w:color="ED7D31" w:themeColor="accent2" w:sz="8" w:space="0"/>
              <w:right w:val="nil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A1AEB" w:rsidR="002A1AEB" w:rsidRDefault="004E23F4" w14:paraId="40245BA8" w14:textId="0651CA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WHAT I WILL GAIN</w:t>
            </w:r>
          </w:p>
        </w:tc>
        <w:tc>
          <w:tcPr>
            <w:tcW w:w="7717" w:type="dxa"/>
            <w:tcBorders>
              <w:top w:val="single" w:color="ED7D31" w:themeColor="accent2" w:sz="8" w:space="0"/>
              <w:left w:val="nil"/>
              <w:bottom w:val="single" w:color="ED7D31" w:themeColor="accent2" w:sz="8" w:space="0"/>
              <w:right w:val="single" w:color="ED7D31" w:themeColor="accent2" w:sz="8" w:space="0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A1AEB" w:rsidR="002A1AEB" w:rsidRDefault="002A1AEB" w14:paraId="4DDD15B8" w14:textId="7DFE3D6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1A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TMAP 202</w:t>
            </w:r>
            <w:r w:rsidR="00573A1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2A1A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WILL SUPPORT </w:t>
            </w:r>
            <w:r w:rsidR="004E23F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MY DEVELOPMENT</w:t>
            </w:r>
          </w:p>
        </w:tc>
      </w:tr>
      <w:tr w:rsidR="002A1AEB" w:rsidTr="53551300" w14:paraId="2BBE3405" w14:textId="77777777">
        <w:trPr>
          <w:trHeight w:val="1052"/>
        </w:trPr>
        <w:tc>
          <w:tcPr>
            <w:tcW w:w="3253" w:type="dxa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63F03" w:rsidR="002A1AEB" w:rsidRDefault="002A1AEB" w14:paraId="01648830" w14:textId="2E03E8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F03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6A7AF6B" wp14:editId="6DB1FDB8">
                  <wp:extent cx="133350" cy="133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3F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Expand Professional Network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63F03" w:rsidR="002A1AEB" w:rsidP="53551300" w:rsidRDefault="002A1AEB" w14:paraId="08C9408E" w14:textId="45416022">
            <w:pPr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551300" w:rsidR="002A1AE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Connect</w:t>
            </w:r>
            <w:r w:rsidRPr="53551300" w:rsidR="0092583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ing</w:t>
            </w:r>
            <w:r w:rsidRPr="53551300" w:rsidR="002A1AE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with speakers, leaders, and peers through networking opportunities such as Table Topics, social </w:t>
            </w:r>
            <w:r w:rsidRPr="53551300" w:rsidR="002A1AE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networking</w:t>
            </w:r>
            <w:r w:rsidRPr="53551300" w:rsidR="19CF7B2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3551300" w:rsidR="002A1AE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and corporate </w:t>
            </w:r>
            <w:r w:rsidRPr="53551300" w:rsidR="00573A1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meetups</w:t>
            </w:r>
            <w:r w:rsidRPr="53551300" w:rsidR="002A1AE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</w:tr>
      <w:tr w:rsidR="002A1AEB" w:rsidTr="53551300" w14:paraId="266BEE1C" w14:textId="77777777">
        <w:trPr>
          <w:trHeight w:val="737"/>
        </w:trPr>
        <w:tc>
          <w:tcPr>
            <w:tcW w:w="3253" w:type="dxa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63F03" w:rsidR="002A1AEB" w:rsidRDefault="002A1AEB" w14:paraId="3ADE7E25" w14:textId="296F70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F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A0147B4" wp14:editId="6EE02EC7">
                  <wp:extent cx="133350" cy="133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F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Professional Development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63F03" w:rsidR="002A1AEB" w:rsidP="53551300" w:rsidRDefault="002A1AEB" w14:paraId="049A16DE" w14:textId="174A6233">
            <w:pPr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551300" w:rsidR="002A1A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Opportunities to learn how to advance</w:t>
            </w:r>
            <w:r w:rsidRPr="53551300" w:rsidR="00794F2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my</w:t>
            </w:r>
            <w:r w:rsidRPr="53551300" w:rsidR="002A1A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career and expand </w:t>
            </w:r>
            <w:r w:rsidRPr="53551300" w:rsidR="00794F2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my</w:t>
            </w:r>
            <w:r w:rsidRPr="53551300" w:rsidR="68D4A26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53551300" w:rsidR="002A1A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skills and qualifications</w:t>
            </w:r>
            <w:r w:rsidRPr="53551300" w:rsidR="68D4A26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with career path advice geared directly toward </w:t>
            </w:r>
            <w:r w:rsidRPr="53551300" w:rsidR="009258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trademark administrators</w:t>
            </w:r>
            <w:r w:rsidRPr="53551300" w:rsidR="717581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young practitioners</w:t>
            </w:r>
            <w:r w:rsidRPr="53551300" w:rsidR="009258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</w:t>
            </w:r>
          </w:p>
        </w:tc>
      </w:tr>
      <w:tr w:rsidR="00300E0F" w:rsidTr="53551300" w14:paraId="57628103" w14:textId="77777777">
        <w:trPr>
          <w:trHeight w:val="872"/>
        </w:trPr>
        <w:tc>
          <w:tcPr>
            <w:tcW w:w="3253" w:type="dxa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63F03" w:rsidR="00300E0F" w:rsidRDefault="001B6896" w14:paraId="23EE00B6" w14:textId="0EF4289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pict w14:anchorId="722F71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0.5pt;height:10.5pt;visibility:visible" alt="" type="#_x0000_t75">
                  <v:imagedata o:title="" r:id="rId10"/>
                </v:shape>
              </w:pict>
            </w:r>
            <w:r w:rsidRPr="00563F03" w:rsidR="00300E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F03" w:rsidR="00300E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Leadership Development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63F03" w:rsidR="00300E0F" w:rsidP="00573A1D" w:rsidRDefault="00732DAB" w14:paraId="7C9E1397" w14:textId="3DD9D039">
            <w:pPr>
              <w:pStyle w:val="xmsonospacing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63F03">
              <w:rPr>
                <w:rFonts w:asciiTheme="minorHAnsi" w:hAnsiTheme="minorHAnsi" w:cstheme="minorHAnsi"/>
                <w:color w:val="000000"/>
              </w:rPr>
              <w:t>Leadership development opportunities including special</w:t>
            </w:r>
            <w:r w:rsidR="006E259E">
              <w:rPr>
                <w:rFonts w:asciiTheme="minorHAnsi" w:hAnsiTheme="minorHAnsi" w:cstheme="minorHAnsi"/>
                <w:color w:val="000000"/>
              </w:rPr>
              <w:t xml:space="preserve"> session</w:t>
            </w:r>
            <w:r w:rsidR="008178CD">
              <w:rPr>
                <w:rFonts w:asciiTheme="minorHAnsi" w:hAnsiTheme="minorHAnsi" w:cstheme="minorHAnsi"/>
                <w:color w:val="000000"/>
              </w:rPr>
              <w:t>s</w:t>
            </w:r>
            <w:r w:rsidR="006E259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178CD">
              <w:rPr>
                <w:rFonts w:asciiTheme="minorHAnsi" w:hAnsiTheme="minorHAnsi" w:cstheme="minorHAnsi"/>
                <w:color w:val="000000"/>
              </w:rPr>
              <w:t xml:space="preserve">presented by the Leadership Development Committee and the </w:t>
            </w:r>
            <w:r w:rsidRPr="00563F03">
              <w:rPr>
                <w:rFonts w:asciiTheme="minorHAnsi" w:hAnsiTheme="minorHAnsi" w:cstheme="minorHAnsi"/>
                <w:color w:val="000000"/>
              </w:rPr>
              <w:t>Women’s LeadershIP Initiative</w:t>
            </w:r>
            <w:r w:rsidR="00BD7A32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A1AEB" w:rsidTr="53551300" w14:paraId="6A0C8487" w14:textId="77777777">
        <w:trPr>
          <w:trHeight w:val="872"/>
        </w:trPr>
        <w:tc>
          <w:tcPr>
            <w:tcW w:w="3253" w:type="dxa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63F03" w:rsidR="002A1AEB" w:rsidRDefault="002A1AEB" w14:paraId="159A6923" w14:textId="3AC6A5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F03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E28A832" wp14:editId="4C38D16A">
                  <wp:extent cx="133350" cy="133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F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Benchmarking Opportunities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63F03" w:rsidR="002A1AEB" w:rsidP="00573A1D" w:rsidRDefault="00732DAB" w14:paraId="5FC029B2" w14:textId="41E58600">
            <w:pPr>
              <w:pStyle w:val="xmsonospacing"/>
              <w:jc w:val="both"/>
              <w:rPr>
                <w:rFonts w:asciiTheme="minorHAnsi" w:hAnsiTheme="minorHAnsi" w:cstheme="minorHAnsi"/>
              </w:rPr>
            </w:pPr>
            <w:r w:rsidRPr="00563F03">
              <w:rPr>
                <w:rFonts w:asciiTheme="minorHAnsi" w:hAnsiTheme="minorHAnsi" w:cstheme="minorHAnsi"/>
                <w:color w:val="000000"/>
              </w:rPr>
              <w:t>P</w:t>
            </w:r>
            <w:r w:rsidRPr="00563F03" w:rsidR="002A1AEB">
              <w:rPr>
                <w:rFonts w:asciiTheme="minorHAnsi" w:hAnsiTheme="minorHAnsi" w:cstheme="minorHAnsi"/>
                <w:color w:val="000000"/>
              </w:rPr>
              <w:t>ractical tools and resources to support</w:t>
            </w:r>
            <w:r w:rsidRPr="00563F03">
              <w:rPr>
                <w:rFonts w:asciiTheme="minorHAnsi" w:hAnsiTheme="minorHAnsi" w:cstheme="minorHAnsi"/>
                <w:color w:val="000000"/>
              </w:rPr>
              <w:t xml:space="preserve"> my</w:t>
            </w:r>
            <w:r w:rsidRPr="00563F03" w:rsidR="002A1AEB">
              <w:rPr>
                <w:rFonts w:asciiTheme="minorHAnsi" w:hAnsiTheme="minorHAnsi" w:cstheme="minorHAnsi"/>
                <w:color w:val="000000"/>
              </w:rPr>
              <w:t xml:space="preserve"> trademark practice</w:t>
            </w:r>
            <w:r w:rsidRPr="00563F03">
              <w:rPr>
                <w:rFonts w:asciiTheme="minorHAnsi" w:hAnsiTheme="minorHAnsi" w:cstheme="minorHAnsi"/>
                <w:color w:val="000000"/>
              </w:rPr>
              <w:t xml:space="preserve"> including </w:t>
            </w:r>
            <w:r w:rsidR="008178CD">
              <w:rPr>
                <w:rFonts w:asciiTheme="minorHAnsi" w:hAnsiTheme="minorHAnsi" w:cstheme="minorHAnsi"/>
                <w:color w:val="000000"/>
              </w:rPr>
              <w:t>managing a global portfolio, work process improvement, and Diversity, Equity, and Inclusion best practices</w:t>
            </w:r>
            <w:r w:rsidRPr="00563F03" w:rsidR="002A1AEB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794F23" w:rsidTr="53551300" w14:paraId="0495CCD9" w14:textId="77777777">
        <w:trPr>
          <w:trHeight w:val="872"/>
        </w:trPr>
        <w:tc>
          <w:tcPr>
            <w:tcW w:w="3253" w:type="dxa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63F03" w:rsidR="00794F23" w:rsidRDefault="00300E0F" w14:paraId="6529B076" w14:textId="78F5F9B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63F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7C707F4" wp14:editId="1988F0FD">
                  <wp:extent cx="133350" cy="133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F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Stay Apprised of Trends &amp; IP Issues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63F03" w:rsidR="00794F23" w:rsidP="00573A1D" w:rsidRDefault="00300E0F" w14:paraId="0B638945" w14:textId="58821EF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3F03">
              <w:rPr>
                <w:rFonts w:asciiTheme="minorHAnsi" w:hAnsiTheme="minorHAnsi" w:cstheme="minorHAnsi"/>
                <w:sz w:val="22"/>
                <w:szCs w:val="22"/>
              </w:rPr>
              <w:t xml:space="preserve">Educational sessions </w:t>
            </w:r>
            <w:r w:rsidR="0092583A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563F03">
              <w:rPr>
                <w:rFonts w:asciiTheme="minorHAnsi" w:hAnsiTheme="minorHAnsi" w:cstheme="minorHAnsi"/>
                <w:sz w:val="22"/>
                <w:szCs w:val="22"/>
              </w:rPr>
              <w:t xml:space="preserve">will offer diverse programming that includes topics such as </w:t>
            </w:r>
            <w:r w:rsidR="008178CD">
              <w:rPr>
                <w:rFonts w:asciiTheme="minorHAnsi" w:hAnsiTheme="minorHAnsi" w:cstheme="minorHAnsi"/>
                <w:sz w:val="22"/>
                <w:szCs w:val="22"/>
              </w:rPr>
              <w:t>emerging technology</w:t>
            </w:r>
            <w:r w:rsidRPr="00563F03" w:rsidR="00732DAB">
              <w:rPr>
                <w:rFonts w:asciiTheme="minorHAnsi" w:hAnsiTheme="minorHAnsi" w:cstheme="minorHAnsi"/>
                <w:sz w:val="22"/>
                <w:szCs w:val="22"/>
              </w:rPr>
              <w:t>, domain</w:t>
            </w:r>
            <w:r w:rsidR="008178CD">
              <w:rPr>
                <w:rFonts w:asciiTheme="minorHAnsi" w:hAnsiTheme="minorHAnsi" w:cstheme="minorHAnsi"/>
                <w:sz w:val="22"/>
                <w:szCs w:val="22"/>
              </w:rPr>
              <w:t xml:space="preserve"> names</w:t>
            </w:r>
            <w:r w:rsidRPr="00563F03" w:rsidR="00732D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178CD">
              <w:rPr>
                <w:rFonts w:asciiTheme="minorHAnsi" w:hAnsiTheme="minorHAnsi" w:cstheme="minorHAnsi"/>
                <w:sz w:val="22"/>
                <w:szCs w:val="22"/>
              </w:rPr>
              <w:t xml:space="preserve">non-traditional marks, regional case law updates, and cultural appropriation </w:t>
            </w:r>
            <w:r w:rsidRPr="00563F03">
              <w:rPr>
                <w:rFonts w:asciiTheme="minorHAnsi" w:hAnsiTheme="minorHAnsi" w:cstheme="minorHAnsi"/>
                <w:sz w:val="22"/>
                <w:szCs w:val="22"/>
              </w:rPr>
              <w:t xml:space="preserve">that will allow </w:t>
            </w:r>
            <w:r w:rsidR="00563F03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Pr="00563F03">
              <w:rPr>
                <w:rFonts w:asciiTheme="minorHAnsi" w:hAnsiTheme="minorHAnsi" w:cstheme="minorHAnsi"/>
                <w:sz w:val="22"/>
                <w:szCs w:val="22"/>
              </w:rPr>
              <w:t xml:space="preserve"> to take back the practical knowledge and insights to </w:t>
            </w:r>
            <w:r w:rsidR="007311EE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Pr="00563F03">
              <w:rPr>
                <w:rFonts w:asciiTheme="minorHAnsi" w:hAnsiTheme="minorHAnsi" w:cstheme="minorHAnsi"/>
                <w:sz w:val="22"/>
                <w:szCs w:val="22"/>
              </w:rPr>
              <w:t xml:space="preserve"> teams and apply immediately.</w:t>
            </w:r>
          </w:p>
        </w:tc>
      </w:tr>
      <w:tr w:rsidR="004E23F4" w:rsidTr="53551300" w14:paraId="3E071209" w14:textId="77777777">
        <w:trPr>
          <w:trHeight w:val="872"/>
        </w:trPr>
        <w:tc>
          <w:tcPr>
            <w:tcW w:w="3253" w:type="dxa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2583A" w:rsidR="004E23F4" w:rsidRDefault="001B6896" w14:paraId="36A2817C" w14:textId="1B017401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pict w14:anchorId="38BCC8E1">
                <v:shape id="_x0000_i1026" style="width:10.5pt;height:10.5pt;visibility:visible" alt="" type="#_x0000_t75">
                  <v:imagedata o:title="" r:id="rId10"/>
                </v:shape>
              </w:pict>
            </w:r>
            <w:r w:rsidRPr="0092583A" w:rsidR="004E23F4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  <w:t xml:space="preserve">Business Development </w:t>
            </w:r>
            <w:r w:rsidRPr="0092583A" w:rsidR="004E23F4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  <w:br/>
            </w:r>
            <w:r w:rsidRPr="001B6896" w:rsidR="004E23F4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  <w:t>(FOR LAW FIRM MEMBERS)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2583A" w:rsidR="004E23F4" w:rsidP="00573A1D" w:rsidRDefault="0092583A" w14:paraId="134E4DB0" w14:textId="2D9592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1B82">
              <w:rPr>
                <w:rFonts w:asciiTheme="minorHAnsi" w:hAnsiTheme="minorHAnsi" w:cstheme="minorHAnsi"/>
                <w:sz w:val="22"/>
                <w:szCs w:val="22"/>
              </w:rPr>
              <w:t>By representing our firm at this conference, and making new connections, I will be expanding our firm’s global network.</w:t>
            </w:r>
          </w:p>
        </w:tc>
      </w:tr>
      <w:tr w:rsidR="004E23F4" w:rsidTr="53551300" w14:paraId="4B22F7B2" w14:textId="77777777">
        <w:trPr>
          <w:trHeight w:val="872"/>
        </w:trPr>
        <w:tc>
          <w:tcPr>
            <w:tcW w:w="3253" w:type="dxa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2583A" w:rsidR="004E23F4" w:rsidP="004E23F4" w:rsidRDefault="004E23F4" w14:paraId="3616B5E7" w14:textId="6E36848C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2583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C87E625" wp14:editId="4494F9E0">
                  <wp:extent cx="133350" cy="133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8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9258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Monitor Technology Trends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2583A" w:rsidR="004E23F4" w:rsidP="00573A1D" w:rsidRDefault="004E23F4" w14:paraId="204D28CD" w14:textId="7246DF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8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Evaluate new digital products and technology solutions by exploring a wide variety of IP solutions from </w:t>
            </w:r>
            <w:r w:rsidR="008178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exhibitors</w:t>
            </w:r>
            <w:r w:rsidRPr="009258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attendance</w:t>
            </w:r>
            <w:r w:rsidR="009258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4E23F4" w:rsidTr="53551300" w14:paraId="62CF9CAC" w14:textId="77777777">
        <w:trPr>
          <w:trHeight w:val="872"/>
        </w:trPr>
        <w:tc>
          <w:tcPr>
            <w:tcW w:w="3253" w:type="dxa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2583A" w:rsidR="004E23F4" w:rsidP="004E23F4" w:rsidRDefault="001B6896" w14:paraId="1C8DBF2C" w14:textId="17A2B892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pict w14:anchorId="6C15C8AD">
                <v:shape id="_x0000_i1027" style="width:10.5pt;height:10.5pt;visibility:visible" alt="" type="#_x0000_t75">
                  <v:imagedata o:title="" r:id="rId10"/>
                </v:shape>
              </w:pict>
            </w:r>
            <w:r w:rsidRPr="0092583A" w:rsidR="004E23F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2583A" w:rsidR="004E2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Community Service</w:t>
            </w:r>
          </w:p>
        </w:tc>
        <w:tc>
          <w:tcPr>
            <w:tcW w:w="7717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2583A" w:rsidR="004E23F4" w:rsidP="00573A1D" w:rsidRDefault="004E23F4" w14:paraId="04EBBD73" w14:textId="24EC4A01">
            <w:pPr>
              <w:pStyle w:val="xmsonospacing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2583A">
              <w:rPr>
                <w:rFonts w:asciiTheme="minorHAnsi" w:hAnsiTheme="minorHAnsi" w:cstheme="minorHAnsi"/>
              </w:rPr>
              <w:t>Giving back to community by volunteering a</w:t>
            </w:r>
            <w:r w:rsidR="001B6896">
              <w:rPr>
                <w:rFonts w:asciiTheme="minorHAnsi" w:hAnsiTheme="minorHAnsi" w:cstheme="minorHAnsi"/>
              </w:rPr>
              <w:t>t Project Angel Heart</w:t>
            </w:r>
            <w:r w:rsidRPr="0092583A">
              <w:rPr>
                <w:rFonts w:asciiTheme="minorHAnsi" w:hAnsiTheme="minorHAnsi" w:cstheme="minorHAnsi"/>
              </w:rPr>
              <w:t>.</w:t>
            </w:r>
          </w:p>
        </w:tc>
      </w:tr>
    </w:tbl>
    <w:p w:rsidR="00B57B9B" w:rsidP="00EA5ABA" w:rsidRDefault="00B57B9B" w14:paraId="3E87D362" w14:textId="77777777">
      <w:pPr>
        <w:spacing w:before="360" w:after="120"/>
        <w:rPr>
          <w:rFonts w:ascii="Calibri" w:hAnsi="Calibri" w:eastAsia="Calibri" w:cs="Calibri"/>
          <w:b/>
          <w:bCs/>
          <w:sz w:val="22"/>
          <w:szCs w:val="22"/>
        </w:rPr>
      </w:pPr>
    </w:p>
    <w:p w:rsidRPr="00864143" w:rsidR="00915BD2" w:rsidP="00EA5ABA" w:rsidRDefault="00864143" w14:paraId="35995BE3" w14:textId="37CC9549">
      <w:pPr>
        <w:spacing w:before="360" w:after="120"/>
        <w:rPr>
          <w:rFonts w:ascii="Calibri" w:hAnsi="Calibri" w:eastAsia="Calibri" w:cs="Calibri"/>
          <w:b/>
          <w:bCs/>
          <w:sz w:val="22"/>
          <w:szCs w:val="22"/>
        </w:rPr>
      </w:pPr>
      <w:r w:rsidRPr="00864143">
        <w:rPr>
          <w:rFonts w:ascii="Calibri" w:hAnsi="Calibri" w:eastAsia="Calibri" w:cs="Calibri"/>
          <w:b/>
          <w:bCs/>
          <w:sz w:val="22"/>
          <w:szCs w:val="22"/>
        </w:rPr>
        <w:lastRenderedPageBreak/>
        <w:t>COSTS</w:t>
      </w:r>
    </w:p>
    <w:p w:rsidR="002A1AEB" w:rsidP="00915BD2" w:rsidRDefault="00915BD2" w14:paraId="05695ADC" w14:textId="32AF14A5">
      <w:pPr>
        <w:spacing w:after="240"/>
        <w:rPr>
          <w:rFonts w:ascii="Calibri" w:hAnsi="Calibri" w:eastAsia="Calibri" w:cs="Calibri"/>
          <w:sz w:val="22"/>
          <w:szCs w:val="22"/>
        </w:rPr>
      </w:pPr>
      <w:proofErr w:type="gramStart"/>
      <w:r w:rsidRPr="00441D95">
        <w:rPr>
          <w:rFonts w:ascii="Calibri" w:hAnsi="Calibri" w:eastAsia="Calibri" w:cs="Calibri"/>
          <w:sz w:val="22"/>
          <w:szCs w:val="22"/>
        </w:rPr>
        <w:t>In order to</w:t>
      </w:r>
      <w:proofErr w:type="gramEnd"/>
      <w:r w:rsidRPr="00441D95">
        <w:rPr>
          <w:rFonts w:ascii="Calibri" w:hAnsi="Calibri" w:eastAsia="Calibri" w:cs="Calibri"/>
          <w:sz w:val="22"/>
          <w:szCs w:val="22"/>
        </w:rPr>
        <w:t xml:space="preserve"> assist in the budgeting, below is a breakdown of the associated costs</w:t>
      </w:r>
      <w:r>
        <w:rPr>
          <w:rFonts w:ascii="Calibri" w:hAnsi="Calibri" w:eastAsia="Calibri" w:cs="Calibri"/>
          <w:sz w:val="22"/>
          <w:szCs w:val="22"/>
        </w:rPr>
        <w:t xml:space="preserve"> which include registration, flight, and hotel.</w:t>
      </w:r>
      <w:r w:rsidRPr="00441D95">
        <w:rPr>
          <w:rFonts w:ascii="Calibri" w:hAnsi="Calibri" w:eastAsia="Calibri" w:cs="Calibri"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2257"/>
        <w:gridCol w:w="2078"/>
        <w:gridCol w:w="2078"/>
      </w:tblGrid>
      <w:tr w:rsidRPr="002A1AEB" w:rsidR="002A1AEB" w:rsidTr="53551300" w14:paraId="093D03EE" w14:textId="5D992F14">
        <w:trPr>
          <w:trHeight w:val="422"/>
        </w:trPr>
        <w:tc>
          <w:tcPr>
            <w:tcW w:w="2927" w:type="dxa"/>
            <w:tcBorders>
              <w:top w:val="single" w:color="ED7D31" w:themeColor="accent2" w:sz="8" w:space="0"/>
              <w:left w:val="single" w:color="ED7D31" w:themeColor="accent2" w:sz="8" w:space="0"/>
              <w:bottom w:val="single" w:color="ED7D31" w:themeColor="accent2" w:sz="8" w:space="0"/>
              <w:right w:val="nil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A1AEB" w:rsidR="002A1AEB" w:rsidP="002E36CF" w:rsidRDefault="002A1AEB" w14:paraId="039CCE29" w14:textId="257DF1B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1AEB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CONFERENCE FEE</w:t>
            </w:r>
          </w:p>
        </w:tc>
        <w:tc>
          <w:tcPr>
            <w:tcW w:w="2257" w:type="dxa"/>
            <w:tcBorders>
              <w:top w:val="single" w:color="ED7D31" w:themeColor="accent2" w:sz="8" w:space="0"/>
              <w:left w:val="nil"/>
              <w:bottom w:val="single" w:color="ED7D31" w:themeColor="accent2" w:sz="8" w:space="0"/>
              <w:right w:val="single" w:color="ED7D31" w:themeColor="accent2" w:sz="8" w:space="0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A1AEB" w:rsidR="002A1AEB" w:rsidP="002E36CF" w:rsidRDefault="002A1AEB" w14:paraId="319DAE85" w14:textId="188DD64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1AEB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FLIGHT </w:t>
            </w:r>
          </w:p>
        </w:tc>
        <w:tc>
          <w:tcPr>
            <w:tcW w:w="2078" w:type="dxa"/>
            <w:tcBorders>
              <w:top w:val="single" w:color="ED7D31" w:themeColor="accent2" w:sz="8" w:space="0"/>
              <w:left w:val="nil"/>
              <w:bottom w:val="single" w:color="ED7D31" w:themeColor="accent2" w:sz="8" w:space="0"/>
              <w:right w:val="single" w:color="ED7D31" w:themeColor="accent2" w:sz="8" w:space="0"/>
            </w:tcBorders>
            <w:shd w:val="clear" w:color="auto" w:fill="ED7D31" w:themeFill="accent2"/>
            <w:tcMar/>
            <w:vAlign w:val="center"/>
          </w:tcPr>
          <w:p w:rsidRPr="002A1AEB" w:rsidR="002A1AEB" w:rsidP="002E36CF" w:rsidRDefault="002A1AEB" w14:paraId="3BDA05DB" w14:textId="75F56AD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1AEB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HOTEL STAY </w:t>
            </w:r>
          </w:p>
        </w:tc>
        <w:tc>
          <w:tcPr>
            <w:tcW w:w="2078" w:type="dxa"/>
            <w:tcBorders>
              <w:top w:val="single" w:color="ED7D31" w:themeColor="accent2" w:sz="8" w:space="0"/>
              <w:left w:val="nil"/>
              <w:bottom w:val="single" w:color="ED7D31" w:themeColor="accent2" w:sz="8" w:space="0"/>
              <w:right w:val="single" w:color="ED7D31" w:themeColor="accent2" w:sz="8" w:space="0"/>
            </w:tcBorders>
            <w:shd w:val="clear" w:color="auto" w:fill="ED7D31" w:themeFill="accent2"/>
            <w:tcMar/>
            <w:vAlign w:val="center"/>
          </w:tcPr>
          <w:p w:rsidRPr="002A1AEB" w:rsidR="002A1AEB" w:rsidP="002E36CF" w:rsidRDefault="002A1AEB" w14:paraId="58AFF2B2" w14:textId="1E9F55C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1AEB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ESTIMATED TOTAL</w:t>
            </w:r>
          </w:p>
        </w:tc>
      </w:tr>
      <w:tr w:rsidRPr="002A1AEB" w:rsidR="002A1AEB" w:rsidTr="53551300" w14:paraId="03D99200" w14:textId="70FE8E19">
        <w:trPr>
          <w:trHeight w:val="637"/>
        </w:trPr>
        <w:tc>
          <w:tcPr>
            <w:tcW w:w="2927" w:type="dxa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10C0E848" w:rsidP="53551300" w:rsidRDefault="10C0E848" w14:paraId="716452E8" w14:textId="135378AB">
            <w:pPr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551300" w:rsidR="10C0E84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$825.00*</w:t>
            </w:r>
          </w:p>
          <w:p w:rsidRPr="002178C7" w:rsidR="002178C7" w:rsidP="53551300" w:rsidRDefault="002178C7" w14:paraId="04CC6C40" w14:textId="39CF70FA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3551300" w:rsidR="002A1AEB">
              <w:rPr>
                <w:rFonts w:ascii="Calibri" w:hAnsi="Calibri" w:eastAsia="Calibri" w:cs="Calibri"/>
                <w:sz w:val="22"/>
                <w:szCs w:val="22"/>
              </w:rPr>
              <w:t>$</w:t>
            </w:r>
            <w:r w:rsidRPr="53551300" w:rsidR="001B6896">
              <w:rPr>
                <w:rFonts w:ascii="Calibri" w:hAnsi="Calibri" w:eastAsia="Calibri" w:cs="Calibri"/>
                <w:sz w:val="22"/>
                <w:szCs w:val="22"/>
              </w:rPr>
              <w:t>9</w:t>
            </w:r>
            <w:r w:rsidRPr="53551300" w:rsidR="00573A1D">
              <w:rPr>
                <w:rFonts w:ascii="Calibri" w:hAnsi="Calibri" w:eastAsia="Calibri" w:cs="Calibri"/>
                <w:sz w:val="22"/>
                <w:szCs w:val="22"/>
              </w:rPr>
              <w:t>2</w:t>
            </w:r>
            <w:r w:rsidRPr="53551300" w:rsidR="00794F23">
              <w:rPr>
                <w:rFonts w:ascii="Calibri" w:hAnsi="Calibri" w:eastAsia="Calibri" w:cs="Calibri"/>
                <w:sz w:val="22"/>
                <w:szCs w:val="22"/>
              </w:rPr>
              <w:t>5.00</w:t>
            </w:r>
            <w:r w:rsidRPr="53551300" w:rsidR="63CA603A">
              <w:rPr>
                <w:rFonts w:ascii="Calibri" w:hAnsi="Calibri" w:eastAsia="Calibri" w:cs="Calibri"/>
                <w:sz w:val="22"/>
                <w:szCs w:val="22"/>
              </w:rPr>
              <w:t>**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A1AEB" w:rsidR="002A1AEB" w:rsidP="00300E0F" w:rsidRDefault="002A1AEB" w14:paraId="31617BDD" w14:textId="5CEED4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$</w:t>
            </w:r>
            <w:r w:rsidR="00EC5A94">
              <w:rPr>
                <w:rFonts w:ascii="Calibri" w:hAnsi="Calibri" w:eastAsia="Calibri" w:cs="Calibri"/>
                <w:sz w:val="22"/>
                <w:szCs w:val="22"/>
              </w:rPr>
              <w:t>_____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/>
            <w:vAlign w:val="center"/>
          </w:tcPr>
          <w:p w:rsidRPr="002A1AEB" w:rsidR="002A1AEB" w:rsidP="004E23F4" w:rsidRDefault="002A1AEB" w14:paraId="71D45CA3" w14:textId="23B55D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$</w:t>
            </w:r>
            <w:r w:rsidR="00A1195A">
              <w:rPr>
                <w:rFonts w:ascii="Calibri" w:hAnsi="Calibri" w:eastAsia="Calibri" w:cs="Calibri"/>
                <w:sz w:val="22"/>
                <w:szCs w:val="22"/>
              </w:rPr>
              <w:t>219.00/night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shd w:val="clear" w:color="auto" w:fill="FBE4D5" w:themeFill="accent2" w:themeFillTint="33"/>
            <w:tcMar/>
            <w:vAlign w:val="center"/>
          </w:tcPr>
          <w:p w:rsidRPr="002A1AEB" w:rsidR="002A1AEB" w:rsidP="004E23F4" w:rsidRDefault="004E23F4" w14:paraId="709E4373" w14:textId="78A4E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6874EC">
              <w:rPr>
                <w:rFonts w:ascii="Calibri" w:hAnsi="Calibri" w:eastAsia="Calibri" w:cs="Calibri"/>
                <w:sz w:val="22"/>
                <w:szCs w:val="22"/>
              </w:rPr>
              <w:t>_____</w:t>
            </w:r>
          </w:p>
        </w:tc>
      </w:tr>
      <w:tr w:rsidRPr="002A1AEB" w:rsidR="00794F23" w:rsidTr="53551300" w14:paraId="114E260C" w14:textId="028E820D">
        <w:trPr>
          <w:trHeight w:val="475"/>
        </w:trPr>
        <w:tc>
          <w:tcPr>
            <w:tcW w:w="9340" w:type="dxa"/>
            <w:gridSpan w:val="4"/>
            <w:tcBorders>
              <w:top w:val="nil"/>
              <w:left w:val="single" w:color="F4B083" w:themeColor="accent2" w:themeTint="99" w:sz="8" w:space="0"/>
              <w:bottom w:val="single" w:color="F4B083" w:themeColor="accent2" w:themeTint="99" w:sz="8" w:space="0"/>
              <w:right w:val="single" w:color="F4B083" w:themeColor="accent2" w:themeTint="9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A1AEB" w:rsidR="002178C7" w:rsidP="53551300" w:rsidRDefault="002178C7" w14:paraId="0459F2E1" w14:textId="624FC83F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3551300" w:rsidR="7682F259">
              <w:rPr>
                <w:rFonts w:ascii="Calibri" w:hAnsi="Calibri" w:eastAsia="Calibri" w:cs="Calibri"/>
                <w:sz w:val="22"/>
                <w:szCs w:val="22"/>
              </w:rPr>
              <w:t>*Price for TMA Committee Members</w:t>
            </w:r>
          </w:p>
          <w:p w:rsidRPr="002A1AEB" w:rsidR="002178C7" w:rsidP="53551300" w:rsidRDefault="002178C7" w14:paraId="07E0618F" w14:textId="1701F62F">
            <w:pPr>
              <w:pStyle w:val="Normal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3551300" w:rsidR="3E9148F5">
              <w:rPr>
                <w:rFonts w:ascii="Calibri" w:hAnsi="Calibri" w:eastAsia="Calibri" w:cs="Calibri"/>
                <w:sz w:val="22"/>
                <w:szCs w:val="22"/>
              </w:rPr>
              <w:t>**Price for INTA Members</w:t>
            </w:r>
          </w:p>
          <w:p w:rsidRPr="002A1AEB" w:rsidR="002178C7" w:rsidP="53551300" w:rsidRDefault="002178C7" w14:paraId="301FD629" w14:textId="2030AE9F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3551300" w:rsidR="0995A919">
              <w:rPr>
                <w:rFonts w:ascii="Calibri" w:hAnsi="Calibri" w:eastAsia="Calibri" w:cs="Calibri"/>
                <w:sz w:val="22"/>
                <w:szCs w:val="22"/>
              </w:rPr>
              <w:t>Discount available until June 30, 2023 for Early Bird Registration</w:t>
            </w:r>
          </w:p>
        </w:tc>
      </w:tr>
    </w:tbl>
    <w:p w:rsidRPr="00F00D89" w:rsidR="001A689D" w:rsidP="004E1F75" w:rsidRDefault="0012625F" w14:paraId="5BCF0E32" w14:textId="7842D903">
      <w:pPr>
        <w:spacing w:after="120"/>
        <w:rPr>
          <w:rFonts w:eastAsia="Calibri"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F00D89" w:rsidR="00F00D89">
        <w:rPr>
          <w:rFonts w:asciiTheme="minorHAnsi" w:hAnsiTheme="minorHAnsi" w:cstheme="minorHAnsi"/>
          <w:b/>
          <w:bCs/>
          <w:sz w:val="22"/>
          <w:szCs w:val="22"/>
        </w:rPr>
        <w:t>INVESTMENT</w:t>
      </w:r>
    </w:p>
    <w:p w:rsidRPr="00864143" w:rsidR="004E23F4" w:rsidP="004E23F4" w:rsidRDefault="004E23F4" w14:paraId="0C84A0D3" w14:textId="069D6995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I appreciate that my attendance </w:t>
      </w:r>
      <w:r w:rsidR="00EA5ABA"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z w:val="22"/>
          <w:szCs w:val="22"/>
        </w:rPr>
        <w:t xml:space="preserve"> a financial investment </w:t>
      </w:r>
      <w:r w:rsidR="00EA5ABA"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z w:val="22"/>
          <w:szCs w:val="22"/>
        </w:rPr>
        <w:t xml:space="preserve"> the </w:t>
      </w:r>
      <w:r w:rsidRPr="00864143">
        <w:rPr>
          <w:rFonts w:ascii="Calibri" w:hAnsi="Calibri" w:eastAsia="Calibri" w:cs="Calibri"/>
          <w:b/>
          <w:bCs/>
          <w:sz w:val="22"/>
          <w:szCs w:val="22"/>
        </w:rPr>
        <w:t>[FIRM/COMPANY]</w:t>
      </w:r>
      <w:r>
        <w:rPr>
          <w:rFonts w:ascii="Calibri" w:hAnsi="Calibri" w:eastAsia="Calibri" w:cs="Calibri"/>
          <w:sz w:val="22"/>
          <w:szCs w:val="22"/>
        </w:rPr>
        <w:t xml:space="preserve">. However, </w:t>
      </w:r>
      <w:r w:rsidRPr="00864143">
        <w:rPr>
          <w:rFonts w:ascii="Calibri" w:hAnsi="Calibri" w:eastAsia="Calibri" w:cs="Calibri"/>
          <w:sz w:val="22"/>
          <w:szCs w:val="22"/>
        </w:rPr>
        <w:t>I am confident</w:t>
      </w:r>
      <w:r>
        <w:rPr>
          <w:rFonts w:ascii="Calibri" w:hAnsi="Calibri" w:eastAsia="Calibri" w:cs="Calibri"/>
          <w:sz w:val="22"/>
          <w:szCs w:val="22"/>
        </w:rPr>
        <w:t xml:space="preserve"> that </w:t>
      </w:r>
      <w:r w:rsidRPr="00864143">
        <w:rPr>
          <w:rFonts w:ascii="Calibri" w:hAnsi="Calibri" w:eastAsia="Calibri" w:cs="Calibri"/>
          <w:sz w:val="22"/>
          <w:szCs w:val="22"/>
        </w:rPr>
        <w:t>you will see my attendance</w:t>
      </w:r>
      <w:r>
        <w:rPr>
          <w:rFonts w:ascii="Calibri" w:hAnsi="Calibri" w:eastAsia="Calibri" w:cs="Calibri"/>
          <w:sz w:val="22"/>
          <w:szCs w:val="22"/>
        </w:rPr>
        <w:t xml:space="preserve"> and participation will not only be </w:t>
      </w:r>
      <w:r w:rsidRPr="00864143">
        <w:rPr>
          <w:rFonts w:ascii="Calibri" w:hAnsi="Calibri" w:eastAsia="Calibri" w:cs="Calibri"/>
          <w:sz w:val="22"/>
          <w:szCs w:val="22"/>
        </w:rPr>
        <w:t xml:space="preserve">a worthwhile investment </w:t>
      </w:r>
      <w:r>
        <w:rPr>
          <w:rFonts w:ascii="Calibri" w:hAnsi="Calibri" w:eastAsia="Calibri" w:cs="Calibri"/>
          <w:sz w:val="22"/>
          <w:szCs w:val="22"/>
        </w:rPr>
        <w:t xml:space="preserve">in my professional development, but it will be a positive return on investment for our </w:t>
      </w:r>
      <w:r w:rsidRPr="00864143">
        <w:rPr>
          <w:rFonts w:ascii="Calibri" w:hAnsi="Calibri" w:eastAsia="Calibri" w:cs="Calibri"/>
          <w:b/>
          <w:bCs/>
          <w:sz w:val="22"/>
          <w:szCs w:val="22"/>
        </w:rPr>
        <w:t>[FIRM/COMPANY]</w:t>
      </w:r>
      <w:r>
        <w:rPr>
          <w:rFonts w:ascii="Calibri" w:hAnsi="Calibri" w:eastAsia="Calibri" w:cs="Calibri"/>
          <w:sz w:val="22"/>
          <w:szCs w:val="22"/>
        </w:rPr>
        <w:t>.</w:t>
      </w:r>
      <w:r w:rsidRPr="00864143"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 w:rsidRPr="00563F03">
        <w:rPr>
          <w:rFonts w:ascii="Calibri" w:hAnsi="Calibri" w:eastAsia="Calibri" w:cs="Calibri"/>
          <w:sz w:val="22"/>
          <w:szCs w:val="22"/>
        </w:rPr>
        <w:t xml:space="preserve"> the benefits I will be receiving as outlined above, I believe the costs are minimal and hope to receive your support.</w:t>
      </w:r>
    </w:p>
    <w:p w:rsidRPr="00E047E6" w:rsidR="00E047E6" w:rsidP="00E047E6" w:rsidRDefault="0041074C" w14:paraId="4286F095" w14:textId="7918BADA">
      <w:pPr>
        <w:pStyle w:val="ListParagraph"/>
        <w:numPr>
          <w:ilvl w:val="0"/>
          <w:numId w:val="2"/>
        </w:numPr>
        <w:spacing w:before="120"/>
        <w:contextualSpacing w:val="0"/>
        <w:rPr>
          <w:rFonts w:eastAsia="Calibri" w:asciiTheme="minorHAnsi" w:hAnsiTheme="minorHAnsi" w:cstheme="minorHAnsi"/>
          <w:sz w:val="22"/>
          <w:szCs w:val="22"/>
        </w:rPr>
      </w:pPr>
      <w:r w:rsidRPr="00E047E6">
        <w:rPr>
          <w:rFonts w:asciiTheme="minorHAnsi" w:hAnsiTheme="minorHAnsi" w:cstheme="minorHAnsi"/>
          <w:sz w:val="22"/>
          <w:szCs w:val="22"/>
          <w:lang w:val="en-GB"/>
        </w:rPr>
        <w:t xml:space="preserve">After the TMAP meeting, I would be happy to </w:t>
      </w:r>
      <w:r w:rsidRPr="00E047E6" w:rsidR="00E047E6">
        <w:rPr>
          <w:rFonts w:asciiTheme="minorHAnsi" w:hAnsiTheme="minorHAnsi" w:cstheme="minorHAnsi"/>
          <w:sz w:val="22"/>
          <w:szCs w:val="22"/>
          <w:lang w:val="en-GB"/>
        </w:rPr>
        <w:t xml:space="preserve">present the insights I received and the key takeaways that we can apply immediately to our trademark practice. The TMA Committee will also be able to host a summary session for the </w:t>
      </w:r>
      <w:r w:rsidRPr="003118C0" w:rsidR="00EA5ABA">
        <w:rPr>
          <w:rFonts w:asciiTheme="minorHAnsi" w:hAnsiTheme="minorHAnsi" w:cstheme="minorHAnsi"/>
          <w:b/>
          <w:bCs/>
          <w:sz w:val="22"/>
          <w:szCs w:val="22"/>
          <w:lang w:val="en-GB"/>
        </w:rPr>
        <w:t>[</w:t>
      </w:r>
      <w:r w:rsidRPr="00864143" w:rsidR="00EA5ABA">
        <w:rPr>
          <w:rFonts w:ascii="Calibri" w:hAnsi="Calibri" w:eastAsia="Calibri" w:cs="Calibri"/>
          <w:b/>
          <w:bCs/>
          <w:sz w:val="22"/>
          <w:szCs w:val="22"/>
        </w:rPr>
        <w:t>FIRM/COMPANY]</w:t>
      </w:r>
      <w:r w:rsidRPr="00E047E6" w:rsidR="00EA5AB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E047E6" w:rsidR="00E047E6">
        <w:rPr>
          <w:rFonts w:asciiTheme="minorHAnsi" w:hAnsiTheme="minorHAnsi" w:cstheme="minorHAnsi"/>
          <w:sz w:val="22"/>
          <w:szCs w:val="22"/>
          <w:lang w:val="en-GB"/>
        </w:rPr>
        <w:t>if needed.</w:t>
      </w:r>
      <w:r w:rsidR="00E047E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5673E7" w:rsidP="00E047E6" w:rsidRDefault="005673E7" w14:paraId="3FA74222" w14:textId="0C869D17">
      <w:pPr>
        <w:spacing w:before="240"/>
        <w:rPr>
          <w:rFonts w:ascii="Calibri" w:hAnsi="Calibri" w:eastAsia="Calibri" w:cs="Calibri"/>
          <w:sz w:val="22"/>
          <w:szCs w:val="22"/>
        </w:rPr>
      </w:pPr>
      <w:r w:rsidRPr="00E047E6">
        <w:rPr>
          <w:rFonts w:eastAsia="Calibri" w:asciiTheme="minorHAnsi" w:hAnsiTheme="minorHAnsi" w:cstheme="minorHAnsi"/>
          <w:sz w:val="22"/>
          <w:szCs w:val="22"/>
        </w:rPr>
        <w:t>I look forward to hearing back from you.</w:t>
      </w:r>
      <w:r w:rsidR="00E047E6">
        <w:rPr>
          <w:rFonts w:eastAsia="Calibri" w:asciiTheme="minorHAnsi" w:hAnsiTheme="minorHAnsi" w:cstheme="minorHAnsi"/>
          <w:sz w:val="22"/>
          <w:szCs w:val="22"/>
        </w:rPr>
        <w:t xml:space="preserve">  </w:t>
      </w:r>
      <w:r w:rsidRPr="00441D95">
        <w:rPr>
          <w:rFonts w:ascii="Calibri" w:hAnsi="Calibri" w:eastAsia="Calibri" w:cs="Calibri"/>
          <w:sz w:val="22"/>
          <w:szCs w:val="22"/>
        </w:rPr>
        <w:t>Thank you</w:t>
      </w:r>
      <w:r w:rsidR="00E047E6">
        <w:rPr>
          <w:rFonts w:ascii="Calibri" w:hAnsi="Calibri" w:eastAsia="Calibri" w:cs="Calibri"/>
          <w:sz w:val="22"/>
          <w:szCs w:val="22"/>
        </w:rPr>
        <w:t xml:space="preserve"> for your consideration.</w:t>
      </w:r>
    </w:p>
    <w:p w:rsidRPr="00441D95" w:rsidR="00E047E6" w:rsidP="00E047E6" w:rsidRDefault="00E047E6" w14:paraId="23452DC9" w14:textId="77777777">
      <w:pPr>
        <w:spacing w:before="240"/>
        <w:rPr>
          <w:rFonts w:ascii="Calibri" w:hAnsi="Calibri" w:eastAsia="Calibri" w:cs="Calibri"/>
          <w:sz w:val="22"/>
          <w:szCs w:val="22"/>
        </w:rPr>
      </w:pPr>
    </w:p>
    <w:p w:rsidR="005673E7" w:rsidP="005673E7" w:rsidRDefault="005673E7" w14:paraId="0EA0E11B" w14:textId="77777777">
      <w:pPr>
        <w:pStyle w:val="BodyText"/>
        <w:rPr>
          <w:rFonts w:ascii="Calibri" w:hAnsi="Calibri" w:eastAsia="Calibri" w:cs="Calibri"/>
          <w:b/>
          <w:bCs/>
          <w:sz w:val="22"/>
          <w:szCs w:val="22"/>
        </w:rPr>
      </w:pPr>
      <w:r w:rsidRPr="006B6827">
        <w:rPr>
          <w:rFonts w:ascii="Calibri" w:hAnsi="Calibri" w:eastAsia="Calibri" w:cs="Calibri"/>
          <w:b/>
          <w:bCs/>
          <w:sz w:val="22"/>
          <w:szCs w:val="22"/>
        </w:rPr>
        <w:t>[NAME]</w:t>
      </w:r>
    </w:p>
    <w:p w:rsidR="008438F9" w:rsidRDefault="00000000" w14:paraId="384889A5" w14:textId="77777777"/>
    <w:sectPr w:rsidR="008438F9" w:rsidSect="004E23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FDE" w:rsidP="00BF28C6" w:rsidRDefault="008C4FDE" w14:paraId="3347EB09" w14:textId="77777777">
      <w:r>
        <w:separator/>
      </w:r>
    </w:p>
  </w:endnote>
  <w:endnote w:type="continuationSeparator" w:id="0">
    <w:p w:rsidR="008C4FDE" w:rsidP="00BF28C6" w:rsidRDefault="008C4FDE" w14:paraId="3CB662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6A9" w:rsidRDefault="00A036A9" w14:paraId="7E6E28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6A9" w:rsidRDefault="00A036A9" w14:paraId="31D8D90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6A9" w:rsidRDefault="00A036A9" w14:paraId="5F12A2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FDE" w:rsidP="00BF28C6" w:rsidRDefault="008C4FDE" w14:paraId="4FA2E246" w14:textId="77777777">
      <w:r>
        <w:separator/>
      </w:r>
    </w:p>
  </w:footnote>
  <w:footnote w:type="continuationSeparator" w:id="0">
    <w:p w:rsidR="008C4FDE" w:rsidP="00BF28C6" w:rsidRDefault="008C4FDE" w14:paraId="52D3EC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6A9" w:rsidRDefault="00A036A9" w14:paraId="77CE10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4E23F4" w:rsidRDefault="004E23F4" w14:paraId="5D24D596" w14:textId="75840E76">
    <w:pPr>
      <w:pStyle w:val="Header"/>
    </w:pPr>
    <w:r w:rsidRPr="00FB7F7E">
      <w:rPr>
        <w:noProof/>
      </w:rPr>
      <w:drawing>
        <wp:inline distT="0" distB="0" distL="0" distR="0" wp14:anchorId="21CF3960" wp14:editId="25D8ED98">
          <wp:extent cx="1918981" cy="846650"/>
          <wp:effectExtent l="0" t="0" r="5080" b="0"/>
          <wp:docPr id="5" name="Picture 9">
            <a:extLst xmlns:a="http://schemas.openxmlformats.org/drawingml/2006/main">
              <a:ext uri="{FF2B5EF4-FFF2-40B4-BE49-F238E27FC236}">
                <a16:creationId xmlns:a16="http://schemas.microsoft.com/office/drawing/2014/main" id="{77DD2804-F51D-4E68-84B3-BD0A87F7B9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9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77DD2804-F51D-4E68-84B3-BD0A87F7B9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8" b="10248"/>
                  <a:stretch/>
                </pic:blipFill>
                <pic:spPr>
                  <a:xfrm>
                    <a:off x="0" y="0"/>
                    <a:ext cx="1918981" cy="84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28C6" w:rsidRDefault="00BF28C6" w14:paraId="44962E0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6A9" w:rsidRDefault="00A036A9" w14:paraId="137834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6FC9"/>
    <w:multiLevelType w:val="hybridMultilevel"/>
    <w:tmpl w:val="C73001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CD38F1"/>
    <w:multiLevelType w:val="hybridMultilevel"/>
    <w:tmpl w:val="6CA6A7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A41934"/>
    <w:multiLevelType w:val="hybridMultilevel"/>
    <w:tmpl w:val="BECE733E"/>
    <w:lvl w:ilvl="0" w:tplc="ECD0789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6829288">
    <w:abstractNumId w:val="0"/>
  </w:num>
  <w:num w:numId="2" w16cid:durableId="352192392">
    <w:abstractNumId w:val="1"/>
  </w:num>
  <w:num w:numId="3" w16cid:durableId="88267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E7"/>
    <w:rsid w:val="00006D8A"/>
    <w:rsid w:val="00014887"/>
    <w:rsid w:val="0005022F"/>
    <w:rsid w:val="00092189"/>
    <w:rsid w:val="0012625F"/>
    <w:rsid w:val="00195F4B"/>
    <w:rsid w:val="001A689D"/>
    <w:rsid w:val="001B6896"/>
    <w:rsid w:val="001D2A5A"/>
    <w:rsid w:val="001F2845"/>
    <w:rsid w:val="002178C7"/>
    <w:rsid w:val="00224410"/>
    <w:rsid w:val="002A1AEB"/>
    <w:rsid w:val="00300E0F"/>
    <w:rsid w:val="00345182"/>
    <w:rsid w:val="00386D3B"/>
    <w:rsid w:val="003C512B"/>
    <w:rsid w:val="003D6A8E"/>
    <w:rsid w:val="0041074C"/>
    <w:rsid w:val="004E1F75"/>
    <w:rsid w:val="004E23F4"/>
    <w:rsid w:val="00563F03"/>
    <w:rsid w:val="005673E7"/>
    <w:rsid w:val="00573A1D"/>
    <w:rsid w:val="005E2DE6"/>
    <w:rsid w:val="006874EC"/>
    <w:rsid w:val="006E259E"/>
    <w:rsid w:val="007311EE"/>
    <w:rsid w:val="00732DAB"/>
    <w:rsid w:val="00794F23"/>
    <w:rsid w:val="0081410B"/>
    <w:rsid w:val="008178CD"/>
    <w:rsid w:val="00824D21"/>
    <w:rsid w:val="00864143"/>
    <w:rsid w:val="00892D03"/>
    <w:rsid w:val="008A11F3"/>
    <w:rsid w:val="008C4FDE"/>
    <w:rsid w:val="00915BD2"/>
    <w:rsid w:val="00915FE3"/>
    <w:rsid w:val="0092583A"/>
    <w:rsid w:val="00950E38"/>
    <w:rsid w:val="00A036A9"/>
    <w:rsid w:val="00A05E8B"/>
    <w:rsid w:val="00A1195A"/>
    <w:rsid w:val="00B019B1"/>
    <w:rsid w:val="00B57B9B"/>
    <w:rsid w:val="00BD7A32"/>
    <w:rsid w:val="00BF28C6"/>
    <w:rsid w:val="00C76CE0"/>
    <w:rsid w:val="00E047E6"/>
    <w:rsid w:val="00EA5ABA"/>
    <w:rsid w:val="00EC5A94"/>
    <w:rsid w:val="00F00D89"/>
    <w:rsid w:val="00F445A9"/>
    <w:rsid w:val="00F622A9"/>
    <w:rsid w:val="0995A919"/>
    <w:rsid w:val="10C0E848"/>
    <w:rsid w:val="19CF7B2F"/>
    <w:rsid w:val="3E9148F5"/>
    <w:rsid w:val="424B2C43"/>
    <w:rsid w:val="53551300"/>
    <w:rsid w:val="59AB2C27"/>
    <w:rsid w:val="63CA603A"/>
    <w:rsid w:val="68D4A26B"/>
    <w:rsid w:val="6AB512E4"/>
    <w:rsid w:val="71758170"/>
    <w:rsid w:val="7682F259"/>
    <w:rsid w:val="7F49A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6FB59"/>
  <w15:chartTrackingRefBased/>
  <w15:docId w15:val="{6DAE4A6A-4829-4D56-9EFF-DB95F29D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4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24"/>
    <w:qFormat/>
    <w:rsid w:val="002A1AE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5673E7"/>
    <w:pPr>
      <w:spacing w:after="240"/>
    </w:pPr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4"/>
    <w:rsid w:val="005673E7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3E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7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3E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673E7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5673E7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73E7"/>
    <w:rPr>
      <w:color w:val="605E5C"/>
      <w:shd w:val="clear" w:color="auto" w:fill="E1DFDD"/>
    </w:rPr>
  </w:style>
  <w:style w:type="paragraph" w:styleId="xmsonospacing" w:customStyle="1">
    <w:name w:val="x_msonospacing"/>
    <w:basedOn w:val="Normal"/>
    <w:rsid w:val="002A1AEB"/>
    <w:rPr>
      <w:rFonts w:ascii="Calibri" w:hAnsi="Calibri" w:cs="Calibri"/>
      <w:sz w:val="22"/>
      <w:szCs w:val="22"/>
    </w:rPr>
  </w:style>
  <w:style w:type="paragraph" w:styleId="xmsolistparagraph" w:customStyle="1">
    <w:name w:val="x_msolistparagraph"/>
    <w:basedOn w:val="Normal"/>
    <w:rsid w:val="002A1AEB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41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4F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8C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28C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8C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28C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https://www.inta.org/events/2023-trademark-administrators-practitioners-tmap-meeting/" TargetMode="Externa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image" Target="media/image2.png" Id="rId10" /><Relationship Type="http://schemas.openxmlformats.org/officeDocument/2006/relationships/webSettings" Target="webSettings.xml" Id="rId4" /><Relationship Type="http://schemas.openxmlformats.org/officeDocument/2006/relationships/image" Target="cid:image001.png@01D87152.55F18C20" TargetMode="Externa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b9909e-a632-4cc5-be2e-ce284d9ed345}" enabled="1" method="Standard" siteId="{90254b37-ddd6-4784-a73c-67a28484e423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Reynaldo Rojo Mendoza</lastModifiedBy>
  <revision>5</revision>
  <dcterms:created xsi:type="dcterms:W3CDTF">2023-06-22T14:30:00.0000000Z</dcterms:created>
  <dcterms:modified xsi:type="dcterms:W3CDTF">2023-06-22T14:48:52.0637222Z</dcterms:modified>
</coreProperties>
</file>